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4" w:rsidRDefault="005710B4" w:rsidP="00E47DF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 w:rsidR="009E3C91">
        <w:rPr>
          <w:b/>
          <w:sz w:val="28"/>
          <w:szCs w:val="28"/>
        </w:rPr>
        <w:t xml:space="preserve"> Kernel Design Process</w:t>
      </w:r>
    </w:p>
    <w:p w:rsidR="005710B4" w:rsidRDefault="005710B4" w:rsidP="005710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Difficulty</w:t>
      </w:r>
      <w:r w:rsidRPr="00781887">
        <w:rPr>
          <w:b/>
          <w:sz w:val="28"/>
          <w:szCs w:val="28"/>
        </w:rPr>
        <w:t>:</w:t>
      </w:r>
      <w:r w:rsidR="00C0549F">
        <w:rPr>
          <w:b/>
          <w:sz w:val="28"/>
          <w:szCs w:val="28"/>
        </w:rPr>
        <w:t xml:space="preserve"> Level 1</w:t>
      </w:r>
      <w:r>
        <w:rPr>
          <w:b/>
          <w:sz w:val="28"/>
          <w:szCs w:val="28"/>
        </w:rPr>
        <w:t xml:space="preserve"> </w:t>
      </w:r>
    </w:p>
    <w:p w:rsidR="00584975" w:rsidRDefault="00584975" w:rsidP="005710B4">
      <w:pPr>
        <w:pStyle w:val="NoSpacing"/>
        <w:jc w:val="center"/>
        <w:rPr>
          <w:b/>
          <w:sz w:val="28"/>
          <w:szCs w:val="28"/>
        </w:rPr>
      </w:pPr>
    </w:p>
    <w:p w:rsidR="00584975" w:rsidRDefault="00584975" w:rsidP="005710B4">
      <w:pPr>
        <w:pStyle w:val="NoSpacing"/>
        <w:jc w:val="center"/>
        <w:rPr>
          <w:b/>
          <w:color w:val="A6A6A6" w:themeColor="background1" w:themeShade="A6"/>
          <w:sz w:val="28"/>
          <w:szCs w:val="28"/>
        </w:rPr>
      </w:pPr>
      <w:r w:rsidRPr="00584975">
        <w:rPr>
          <w:b/>
          <w:sz w:val="28"/>
          <w:szCs w:val="28"/>
        </w:rPr>
        <w:drawing>
          <wp:inline distT="0" distB="0" distL="0" distR="0">
            <wp:extent cx="4114800" cy="3215731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</w:p>
    <w:p w:rsidR="004D5B2C" w:rsidRPr="005710B4" w:rsidRDefault="005710B4" w:rsidP="005710B4">
      <w:pPr>
        <w:pStyle w:val="NoSpacing"/>
        <w:rPr>
          <w:sz w:val="28"/>
          <w:szCs w:val="28"/>
        </w:rPr>
      </w:pPr>
      <w:r w:rsidRPr="005710B4">
        <w:rPr>
          <w:sz w:val="28"/>
          <w:szCs w:val="28"/>
        </w:rPr>
        <w:t xml:space="preserve">Time:  </w:t>
      </w:r>
      <w:r w:rsidR="00CF0B19">
        <w:rPr>
          <w:sz w:val="28"/>
          <w:szCs w:val="28"/>
        </w:rPr>
        <w:t xml:space="preserve"> </w:t>
      </w:r>
      <w:r w:rsidR="009E3C91">
        <w:rPr>
          <w:sz w:val="28"/>
          <w:szCs w:val="28"/>
        </w:rPr>
        <w:t xml:space="preserve">two </w:t>
      </w:r>
      <w:r w:rsidR="00C0549F">
        <w:rPr>
          <w:sz w:val="28"/>
          <w:szCs w:val="28"/>
        </w:rPr>
        <w:t>45 minute labs</w:t>
      </w:r>
    </w:p>
    <w:p w:rsidR="00BE21FA" w:rsidRPr="005710B4" w:rsidRDefault="00BE21FA" w:rsidP="005710B4">
      <w:pPr>
        <w:pStyle w:val="NoSpacing"/>
        <w:rPr>
          <w:sz w:val="28"/>
          <w:szCs w:val="28"/>
        </w:rPr>
      </w:pPr>
    </w:p>
    <w:p w:rsidR="009E3C91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Challenge:</w:t>
      </w:r>
      <w:r>
        <w:rPr>
          <w:b/>
          <w:sz w:val="28"/>
          <w:szCs w:val="28"/>
        </w:rPr>
        <w:t xml:space="preserve"> </w:t>
      </w:r>
    </w:p>
    <w:p w:rsidR="00CF0B19" w:rsidRPr="009E3C91" w:rsidRDefault="009E3C91" w:rsidP="005710B4">
      <w:pPr>
        <w:pStyle w:val="NoSpacing"/>
        <w:rPr>
          <w:sz w:val="28"/>
          <w:szCs w:val="28"/>
        </w:rPr>
      </w:pPr>
      <w:r w:rsidRPr="009E3C91">
        <w:rPr>
          <w:sz w:val="28"/>
          <w:szCs w:val="28"/>
        </w:rPr>
        <w:t xml:space="preserve">Make a project that demonstrates the growth of an idea as </w:t>
      </w:r>
      <w:r w:rsidR="003F3ECF">
        <w:rPr>
          <w:sz w:val="28"/>
          <w:szCs w:val="28"/>
        </w:rPr>
        <w:t xml:space="preserve">it </w:t>
      </w:r>
      <w:r w:rsidRPr="009E3C91">
        <w:rPr>
          <w:sz w:val="28"/>
          <w:szCs w:val="28"/>
        </w:rPr>
        <w:t>passes through the stages of a design process.</w:t>
      </w:r>
      <w:r w:rsidR="00F35E7E">
        <w:rPr>
          <w:sz w:val="28"/>
          <w:szCs w:val="28"/>
        </w:rPr>
        <w:t xml:space="preserve"> This project uses a </w:t>
      </w:r>
      <w:r w:rsidR="00D27E5E">
        <w:rPr>
          <w:sz w:val="28"/>
          <w:szCs w:val="28"/>
        </w:rPr>
        <w:t xml:space="preserve">kernel of popcorn but any number of objects that grow </w:t>
      </w:r>
      <w:r w:rsidR="00F35E7E">
        <w:rPr>
          <w:sz w:val="28"/>
          <w:szCs w:val="28"/>
        </w:rPr>
        <w:t>could be used to good effect in this project.</w:t>
      </w:r>
      <w:r w:rsidR="00D27E5E">
        <w:rPr>
          <w:sz w:val="28"/>
          <w:szCs w:val="28"/>
        </w:rPr>
        <w:t xml:space="preserve"> </w:t>
      </w:r>
    </w:p>
    <w:p w:rsidR="005710B4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4578FB">
        <w:rPr>
          <w:b/>
          <w:sz w:val="28"/>
          <w:szCs w:val="28"/>
        </w:rPr>
        <w:t>Programming:</w:t>
      </w:r>
      <w:r w:rsidR="009E3C91">
        <w:rPr>
          <w:b/>
          <w:sz w:val="28"/>
          <w:szCs w:val="28"/>
        </w:rPr>
        <w:t xml:space="preserve"> </w:t>
      </w:r>
    </w:p>
    <w:p w:rsidR="00F35E7E" w:rsidRDefault="00F35E7E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Conditional statements are used to increase the kernel’s size when it is over the location of a word in the graphic. The sparkle uses a condi</w:t>
      </w:r>
      <w:r w:rsidR="00D27E5E">
        <w:rPr>
          <w:sz w:val="28"/>
          <w:szCs w:val="28"/>
        </w:rPr>
        <w:t xml:space="preserve">tional test to show if the </w:t>
      </w:r>
      <w:r>
        <w:rPr>
          <w:sz w:val="28"/>
          <w:szCs w:val="28"/>
        </w:rPr>
        <w:t>heading is divisible by</w:t>
      </w:r>
      <w:r w:rsidR="00D27E5E">
        <w:rPr>
          <w:sz w:val="28"/>
          <w:szCs w:val="28"/>
        </w:rPr>
        <w:t xml:space="preserve"> 25</w:t>
      </w:r>
      <w:r w:rsidR="00C4494D">
        <w:rPr>
          <w:sz w:val="28"/>
          <w:szCs w:val="28"/>
        </w:rPr>
        <w:t xml:space="preserve"> and to hide otherwise</w:t>
      </w:r>
      <w:r w:rsidR="00D27E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27E5E" w:rsidRPr="00F35E7E" w:rsidRDefault="00D27E5E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project uses scripting category tiles to control when a script is ticking or paused. There are no Quick Guides for the script</w:t>
      </w:r>
      <w:r w:rsidR="003F3ECF">
        <w:rPr>
          <w:sz w:val="28"/>
          <w:szCs w:val="28"/>
        </w:rPr>
        <w:t>ing</w:t>
      </w:r>
      <w:r>
        <w:rPr>
          <w:sz w:val="28"/>
          <w:szCs w:val="28"/>
        </w:rPr>
        <w:t xml:space="preserve"> tiles; experiment with them and their effects. There </w:t>
      </w:r>
      <w:r w:rsidRPr="003F3ECF">
        <w:rPr>
          <w:i/>
          <w:sz w:val="28"/>
          <w:szCs w:val="28"/>
        </w:rPr>
        <w:t>are</w:t>
      </w:r>
      <w:r>
        <w:rPr>
          <w:sz w:val="28"/>
          <w:szCs w:val="28"/>
        </w:rPr>
        <w:t xml:space="preserve"> help balloons for each tile.</w:t>
      </w:r>
    </w:p>
    <w:p w:rsidR="005710B4" w:rsidRPr="004578FB" w:rsidRDefault="005710B4" w:rsidP="005710B4">
      <w:pPr>
        <w:pStyle w:val="NoSpacing"/>
        <w:rPr>
          <w:b/>
          <w:sz w:val="28"/>
          <w:szCs w:val="28"/>
        </w:rPr>
      </w:pPr>
    </w:p>
    <w:p w:rsidR="00584975" w:rsidRDefault="00584975" w:rsidP="005710B4">
      <w:pPr>
        <w:pStyle w:val="NoSpacing"/>
        <w:rPr>
          <w:b/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Things </w:t>
      </w:r>
      <w:r w:rsidRPr="00781887">
        <w:rPr>
          <w:b/>
          <w:sz w:val="28"/>
          <w:szCs w:val="28"/>
        </w:rPr>
        <w:t>you’ll need to know:</w:t>
      </w:r>
    </w:p>
    <w:p w:rsidR="005710B4" w:rsidRDefault="005710B4" w:rsidP="00242FD6">
      <w:pPr>
        <w:pStyle w:val="NoSpacing"/>
        <w:rPr>
          <w:sz w:val="28"/>
          <w:szCs w:val="28"/>
        </w:rPr>
      </w:pPr>
      <w:r w:rsidRPr="00BE7C49">
        <w:rPr>
          <w:sz w:val="28"/>
          <w:szCs w:val="28"/>
        </w:rPr>
        <w:t>Quick Guides</w:t>
      </w:r>
    </w:p>
    <w:p w:rsidR="005710B4" w:rsidRPr="00BE7C49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Paint Tools/ All</w:t>
      </w:r>
    </w:p>
    <w:p w:rsidR="005710B4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Halo Handles/All</w:t>
      </w:r>
    </w:p>
    <w:p w:rsidR="00D27E5E" w:rsidRDefault="00D27E5E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Supplies: Text, Add a New Flap</w:t>
      </w:r>
    </w:p>
    <w:p w:rsidR="00D27E5E" w:rsidRDefault="00D27E5E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Object Catalog: Digital Images</w:t>
      </w:r>
    </w:p>
    <w:p w:rsidR="00D27E5E" w:rsidRDefault="00D27E5E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Script Tiles: Forward by, Turn by, Bounce,</w:t>
      </w:r>
      <w:r w:rsidR="0076275B">
        <w:rPr>
          <w:sz w:val="28"/>
          <w:szCs w:val="28"/>
        </w:rPr>
        <w:t xml:space="preserve"> X and Y Tiles, Scale Factor, Hide and Show, Tests Category</w:t>
      </w:r>
    </w:p>
    <w:p w:rsidR="00F35E7E" w:rsidRPr="00C4494D" w:rsidRDefault="0076275B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4494D">
        <w:rPr>
          <w:sz w:val="28"/>
          <w:szCs w:val="28"/>
        </w:rPr>
        <w:t xml:space="preserve">Menus: Button </w:t>
      </w:r>
      <w:r w:rsidR="00C4494D">
        <w:rPr>
          <w:sz w:val="28"/>
          <w:szCs w:val="28"/>
        </w:rPr>
        <w:t>Fires a Script</w:t>
      </w:r>
    </w:p>
    <w:p w:rsidR="005710B4" w:rsidRPr="00781887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Things to think about:</w:t>
      </w:r>
    </w:p>
    <w:p w:rsidR="00F35E7E" w:rsidRPr="003F3ECF" w:rsidRDefault="009E3C91" w:rsidP="003F3ECF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F35E7E">
        <w:rPr>
          <w:sz w:val="28"/>
          <w:szCs w:val="28"/>
        </w:rPr>
        <w:t xml:space="preserve">What advantages and disadvantages are involved in the use of scripts that specify </w:t>
      </w:r>
      <w:r w:rsidR="003F3ECF">
        <w:rPr>
          <w:sz w:val="28"/>
          <w:szCs w:val="28"/>
        </w:rPr>
        <w:t xml:space="preserve">that </w:t>
      </w:r>
      <w:r w:rsidRPr="00F35E7E">
        <w:rPr>
          <w:sz w:val="28"/>
          <w:szCs w:val="28"/>
        </w:rPr>
        <w:t>the kernel increase in size</w:t>
      </w:r>
      <w:r w:rsidR="003F3ECF">
        <w:rPr>
          <w:sz w:val="28"/>
          <w:szCs w:val="28"/>
        </w:rPr>
        <w:t xml:space="preserve"> at specific x and y locations? </w:t>
      </w:r>
      <w:r w:rsidR="00F35E7E" w:rsidRPr="003F3ECF">
        <w:rPr>
          <w:sz w:val="28"/>
          <w:szCs w:val="28"/>
        </w:rPr>
        <w:t>The art of programming is in knowing more than one solution and choosing among them for the effect desired and an efficient process to make it happen.</w:t>
      </w:r>
    </w:p>
    <w:p w:rsidR="009E3C91" w:rsidRDefault="009E3C91" w:rsidP="005710B4">
      <w:pPr>
        <w:pStyle w:val="NoSpacing"/>
        <w:rPr>
          <w:sz w:val="28"/>
          <w:szCs w:val="28"/>
        </w:rPr>
      </w:pPr>
    </w:p>
    <w:p w:rsidR="00F35E7E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Extensions:</w:t>
      </w:r>
      <w:r w:rsidR="009E3C91" w:rsidRPr="009E3C91">
        <w:rPr>
          <w:b/>
          <w:sz w:val="28"/>
          <w:szCs w:val="28"/>
        </w:rPr>
        <w:t xml:space="preserve"> </w:t>
      </w:r>
    </w:p>
    <w:p w:rsidR="003F3ECF" w:rsidRDefault="00F35E7E" w:rsidP="003F3EC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Make a script that cause</w:t>
      </w:r>
      <w:r w:rsidR="009E3C91" w:rsidRPr="00F35E7E">
        <w:rPr>
          <w:sz w:val="28"/>
          <w:szCs w:val="28"/>
        </w:rPr>
        <w:t>s the kernel to bounce against the edge of the playfield and to increase in size with each bounc</w:t>
      </w:r>
      <w:r>
        <w:rPr>
          <w:sz w:val="28"/>
          <w:szCs w:val="28"/>
        </w:rPr>
        <w:t>e</w:t>
      </w:r>
      <w:r w:rsidR="009E3C91" w:rsidRPr="00F35E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Compare the scripts, the effect and the effort </w:t>
      </w:r>
      <w:r w:rsidR="003F3ECF">
        <w:rPr>
          <w:sz w:val="28"/>
          <w:szCs w:val="28"/>
        </w:rPr>
        <w:t>involved in making the scripts.</w:t>
      </w:r>
    </w:p>
    <w:p w:rsidR="00D27E5E" w:rsidRDefault="00F35E7E" w:rsidP="003F3EC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Is there an </w:t>
      </w:r>
      <w:r w:rsidR="009E3C91" w:rsidRPr="00F35E7E">
        <w:rPr>
          <w:sz w:val="28"/>
          <w:szCs w:val="28"/>
        </w:rPr>
        <w:t xml:space="preserve">easier way to show the development of the idea? </w:t>
      </w:r>
      <w:r>
        <w:rPr>
          <w:sz w:val="28"/>
          <w:szCs w:val="28"/>
        </w:rPr>
        <w:t xml:space="preserve">Is it as effective? </w:t>
      </w:r>
    </w:p>
    <w:p w:rsidR="005710B4" w:rsidRDefault="00D27E5E" w:rsidP="003F3EC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Make a script that uses </w:t>
      </w:r>
      <w:r w:rsidR="00F35E7E">
        <w:rPr>
          <w:sz w:val="28"/>
          <w:szCs w:val="28"/>
        </w:rPr>
        <w:t xml:space="preserve">the </w:t>
      </w:r>
      <w:r>
        <w:rPr>
          <w:sz w:val="28"/>
          <w:szCs w:val="28"/>
        </w:rPr>
        <w:t>“</w:t>
      </w:r>
      <w:r w:rsidR="00F35E7E">
        <w:rPr>
          <w:sz w:val="28"/>
          <w:szCs w:val="28"/>
        </w:rPr>
        <w:t>o</w:t>
      </w:r>
      <w:r w:rsidR="009E3C91" w:rsidRPr="00F35E7E">
        <w:rPr>
          <w:sz w:val="28"/>
          <w:szCs w:val="28"/>
        </w:rPr>
        <w:t>btrud</w:t>
      </w:r>
      <w:r w:rsidR="00F35E7E">
        <w:rPr>
          <w:sz w:val="28"/>
          <w:szCs w:val="28"/>
        </w:rPr>
        <w:t>es</w:t>
      </w:r>
      <w:r>
        <w:rPr>
          <w:sz w:val="28"/>
          <w:szCs w:val="28"/>
        </w:rPr>
        <w:t>”</w:t>
      </w:r>
      <w:r w:rsidR="00F35E7E">
        <w:rPr>
          <w:sz w:val="28"/>
          <w:szCs w:val="28"/>
        </w:rPr>
        <w:t xml:space="preserve"> tile in a test to affect the change in the </w:t>
      </w:r>
      <w:r w:rsidR="009E3C91" w:rsidRPr="00F35E7E">
        <w:rPr>
          <w:sz w:val="28"/>
          <w:szCs w:val="28"/>
        </w:rPr>
        <w:t>kernel’</w:t>
      </w:r>
      <w:r w:rsidR="00F35E7E">
        <w:rPr>
          <w:sz w:val="28"/>
          <w:szCs w:val="28"/>
        </w:rPr>
        <w:t xml:space="preserve">s size. </w:t>
      </w:r>
    </w:p>
    <w:p w:rsidR="00D27E5E" w:rsidRDefault="00D27E5E" w:rsidP="003F3EC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r w:rsidR="004D5B2C">
        <w:rPr>
          <w:sz w:val="28"/>
          <w:szCs w:val="28"/>
        </w:rPr>
        <w:t xml:space="preserve">kind of </w:t>
      </w:r>
      <w:r>
        <w:rPr>
          <w:sz w:val="28"/>
          <w:szCs w:val="28"/>
        </w:rPr>
        <w:t>script has advantages and disadvantages. Discuss</w:t>
      </w:r>
    </w:p>
    <w:p w:rsidR="004D5B2C" w:rsidRDefault="004D5B2C" w:rsidP="005710B4">
      <w:pPr>
        <w:pStyle w:val="NoSpacing"/>
        <w:rPr>
          <w:sz w:val="28"/>
          <w:szCs w:val="28"/>
        </w:rPr>
      </w:pPr>
    </w:p>
    <w:p w:rsidR="00C4494D" w:rsidRDefault="00C4494D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NETS for Students:</w:t>
      </w:r>
    </w:p>
    <w:p w:rsidR="00E77913" w:rsidRPr="00C32448" w:rsidRDefault="007230BC" w:rsidP="00E77913">
      <w:pPr>
        <w:pStyle w:val="NoSpacing"/>
        <w:rPr>
          <w:sz w:val="28"/>
          <w:szCs w:val="28"/>
        </w:rPr>
      </w:pPr>
      <w:hyperlink r:id="rId8" w:history="1">
        <w:r w:rsidR="00E77913" w:rsidRPr="00B63468">
          <w:rPr>
            <w:rStyle w:val="Hyperlink"/>
            <w:sz w:val="28"/>
            <w:szCs w:val="28"/>
          </w:rPr>
          <w:t>http://www.iste.org/standards/nets-for-students/nets-student-standards-2007.aspx</w:t>
        </w:r>
      </w:hyperlink>
      <w:r w:rsidR="00E77913">
        <w:rPr>
          <w:sz w:val="28"/>
          <w:szCs w:val="28"/>
        </w:rPr>
        <w:t xml:space="preserve"> </w:t>
      </w:r>
    </w:p>
    <w:p w:rsidR="00C4494D" w:rsidRDefault="00C4494D" w:rsidP="00C4494D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1.</w:t>
      </w:r>
      <w:r>
        <w:rPr>
          <w:sz w:val="28"/>
          <w:szCs w:val="28"/>
        </w:rPr>
        <w:t xml:space="preserve"> Creativity and Innovation: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c</w:t>
      </w:r>
      <w:r>
        <w:rPr>
          <w:sz w:val="28"/>
          <w:szCs w:val="28"/>
        </w:rPr>
        <w:t xml:space="preserve">, </w:t>
      </w:r>
    </w:p>
    <w:p w:rsidR="00C4494D" w:rsidRDefault="00C4494D" w:rsidP="00C4494D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2.</w:t>
      </w:r>
      <w:r>
        <w:rPr>
          <w:sz w:val="28"/>
          <w:szCs w:val="28"/>
        </w:rPr>
        <w:t xml:space="preserve"> Communication and Collaboration: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</w:t>
      </w:r>
    </w:p>
    <w:p w:rsidR="00C4494D" w:rsidRDefault="00C4494D" w:rsidP="00C4494D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3.</w:t>
      </w:r>
      <w:r>
        <w:rPr>
          <w:sz w:val="28"/>
          <w:szCs w:val="28"/>
        </w:rPr>
        <w:t xml:space="preserve"> Research and Information Fluency: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b</w:t>
      </w:r>
    </w:p>
    <w:p w:rsidR="00C4494D" w:rsidRDefault="00C4494D" w:rsidP="00C44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Critical Thinking, Problem Solving, and Decision Making: a, b</w:t>
      </w:r>
    </w:p>
    <w:p w:rsidR="00C4494D" w:rsidRDefault="00C4494D" w:rsidP="00C44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Digital Citizenship: b</w:t>
      </w:r>
    </w:p>
    <w:p w:rsidR="00C4494D" w:rsidRPr="00F77078" w:rsidRDefault="00C4494D" w:rsidP="00C44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6. Technology Operations and Concepts: a, b</w:t>
      </w:r>
    </w:p>
    <w:p w:rsidR="00C4494D" w:rsidRDefault="00C4494D" w:rsidP="005710B4">
      <w:pPr>
        <w:pStyle w:val="NoSpacing"/>
        <w:rPr>
          <w:b/>
          <w:sz w:val="28"/>
          <w:szCs w:val="28"/>
        </w:rPr>
      </w:pPr>
    </w:p>
    <w:p w:rsidR="00C4494D" w:rsidRDefault="00C4494D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CSTA:</w:t>
      </w:r>
    </w:p>
    <w:p w:rsidR="00E77913" w:rsidRPr="00713D1C" w:rsidRDefault="00E77913" w:rsidP="00E77913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 xml:space="preserve">CSTA Level II:  Objectives and Outline  </w:t>
      </w:r>
    </w:p>
    <w:p w:rsidR="00E77913" w:rsidRPr="00713D1C" w:rsidRDefault="007230BC" w:rsidP="00E77913">
      <w:pPr>
        <w:pStyle w:val="NoSpacing"/>
        <w:rPr>
          <w:sz w:val="28"/>
          <w:szCs w:val="28"/>
        </w:rPr>
      </w:pPr>
      <w:hyperlink r:id="rId9" w:history="1">
        <w:r w:rsidR="00E77913" w:rsidRPr="00B63468">
          <w:rPr>
            <w:rStyle w:val="Hyperlink"/>
            <w:sz w:val="28"/>
            <w:szCs w:val="28"/>
          </w:rPr>
          <w:t>http://csta.acm.org/Curriculum/sub/CurrFiles/L2-Objectives-and-Outlines.pdf</w:t>
        </w:r>
      </w:hyperlink>
      <w:r w:rsidR="00E77913">
        <w:rPr>
          <w:sz w:val="28"/>
          <w:szCs w:val="28"/>
        </w:rPr>
        <w:t xml:space="preserve"> </w:t>
      </w:r>
    </w:p>
    <w:p w:rsidR="00E77913" w:rsidRDefault="00E77913" w:rsidP="00E77913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Level II</w:t>
      </w:r>
      <w:r>
        <w:rPr>
          <w:sz w:val="28"/>
          <w:szCs w:val="28"/>
        </w:rPr>
        <w:t xml:space="preserve"> objectives </w:t>
      </w:r>
      <w:r w:rsidRPr="00713D1C">
        <w:rPr>
          <w:sz w:val="28"/>
          <w:szCs w:val="28"/>
        </w:rPr>
        <w:t>for middle school students are furthered through studying a programming language well enough that the student is proficient</w:t>
      </w:r>
      <w:r>
        <w:rPr>
          <w:sz w:val="28"/>
          <w:szCs w:val="28"/>
        </w:rPr>
        <w:t xml:space="preserve"> with it</w:t>
      </w:r>
      <w:r w:rsidRPr="00713D1C">
        <w:rPr>
          <w:sz w:val="28"/>
          <w:szCs w:val="28"/>
        </w:rPr>
        <w:t xml:space="preserve">. Whether the language is Etoys, StarLogo TNG, or Scratch, it is the ability to </w:t>
      </w:r>
      <w:r>
        <w:rPr>
          <w:sz w:val="28"/>
          <w:szCs w:val="28"/>
        </w:rPr>
        <w:t xml:space="preserve">use the language to express ideas </w:t>
      </w:r>
      <w:r w:rsidRPr="00713D1C">
        <w:rPr>
          <w:sz w:val="28"/>
          <w:szCs w:val="28"/>
        </w:rPr>
        <w:t xml:space="preserve">that is valuable.  A student skillful enough to use </w:t>
      </w:r>
      <w:r w:rsidRPr="00953C11">
        <w:rPr>
          <w:i/>
          <w:sz w:val="28"/>
          <w:szCs w:val="28"/>
        </w:rPr>
        <w:t>any</w:t>
      </w:r>
      <w:r w:rsidRPr="00713D1C">
        <w:rPr>
          <w:sz w:val="28"/>
          <w:szCs w:val="28"/>
        </w:rPr>
        <w:t xml:space="preserve"> programming language to express ideas, solve problems, model behaviors, simulate data, or to educate or entertain is an entitled person in </w:t>
      </w:r>
      <w:r>
        <w:rPr>
          <w:sz w:val="28"/>
          <w:szCs w:val="28"/>
        </w:rPr>
        <w:t xml:space="preserve">today’s </w:t>
      </w:r>
      <w:r w:rsidRPr="00713D1C">
        <w:rPr>
          <w:sz w:val="28"/>
          <w:szCs w:val="28"/>
        </w:rPr>
        <w:t>society.</w:t>
      </w:r>
      <w:r>
        <w:rPr>
          <w:sz w:val="28"/>
          <w:szCs w:val="28"/>
        </w:rPr>
        <w:t xml:space="preserve"> </w:t>
      </w:r>
    </w:p>
    <w:p w:rsidR="00E77913" w:rsidRPr="00713D1C" w:rsidRDefault="00E77913" w:rsidP="00E779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Topics of</w:t>
      </w:r>
      <w:r w:rsidRPr="00713D1C">
        <w:rPr>
          <w:sz w:val="28"/>
          <w:szCs w:val="28"/>
        </w:rPr>
        <w:t xml:space="preserve"> partic</w:t>
      </w:r>
      <w:r>
        <w:rPr>
          <w:sz w:val="28"/>
          <w:szCs w:val="28"/>
        </w:rPr>
        <w:t>ular note are</w:t>
      </w:r>
      <w:r w:rsidRPr="00713D1C">
        <w:rPr>
          <w:sz w:val="28"/>
          <w:szCs w:val="28"/>
        </w:rPr>
        <w:t>:</w:t>
      </w:r>
    </w:p>
    <w:p w:rsidR="00E77913" w:rsidRPr="00713D1C" w:rsidRDefault="00E77913" w:rsidP="00E77913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2: Problem Solving</w:t>
      </w:r>
    </w:p>
    <w:p w:rsidR="00E77913" w:rsidRPr="00713D1C" w:rsidRDefault="00E77913" w:rsidP="00E77913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6: Connections between Mathematics and Computer Science</w:t>
      </w:r>
    </w:p>
    <w:p w:rsidR="00E77913" w:rsidRPr="00713D1C" w:rsidRDefault="00E77913" w:rsidP="00E77913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11: Programming Languages</w:t>
      </w:r>
    </w:p>
    <w:p w:rsidR="00E77913" w:rsidRPr="00713D1C" w:rsidRDefault="00E77913" w:rsidP="00E77913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13: Multimedia</w:t>
      </w:r>
    </w:p>
    <w:p w:rsidR="00584975" w:rsidRDefault="00584975" w:rsidP="005710B4">
      <w:pPr>
        <w:pStyle w:val="NoSpacing"/>
        <w:rPr>
          <w:b/>
          <w:sz w:val="28"/>
          <w:szCs w:val="28"/>
        </w:rPr>
      </w:pPr>
    </w:p>
    <w:p w:rsidR="004D5B2C" w:rsidRDefault="004D5B2C" w:rsidP="005710B4">
      <w:pPr>
        <w:pStyle w:val="NoSpacing"/>
        <w:rPr>
          <w:b/>
          <w:sz w:val="28"/>
          <w:szCs w:val="28"/>
        </w:rPr>
      </w:pPr>
      <w:r w:rsidRPr="004D5B2C">
        <w:rPr>
          <w:b/>
          <w:sz w:val="28"/>
          <w:szCs w:val="28"/>
        </w:rPr>
        <w:t>Common Core</w:t>
      </w:r>
      <w:r w:rsidR="00564F41">
        <w:rPr>
          <w:b/>
          <w:sz w:val="28"/>
          <w:szCs w:val="28"/>
        </w:rPr>
        <w:t xml:space="preserve"> Standards Mathematics</w:t>
      </w:r>
      <w:r w:rsidRPr="004D5B2C">
        <w:rPr>
          <w:b/>
          <w:sz w:val="28"/>
          <w:szCs w:val="28"/>
        </w:rPr>
        <w:t>:</w:t>
      </w:r>
    </w:p>
    <w:p w:rsidR="00E77913" w:rsidRPr="00C32448" w:rsidRDefault="007230BC" w:rsidP="00E77913">
      <w:pPr>
        <w:pStyle w:val="NoSpacing"/>
        <w:rPr>
          <w:sz w:val="28"/>
          <w:szCs w:val="28"/>
        </w:rPr>
      </w:pPr>
      <w:hyperlink r:id="rId10" w:history="1">
        <w:r w:rsidR="00E77913" w:rsidRPr="00B63468">
          <w:rPr>
            <w:rStyle w:val="Hyperlink"/>
            <w:sz w:val="28"/>
            <w:szCs w:val="28"/>
          </w:rPr>
          <w:t>http://www.corestandards.org/the-standards/mathematics</w:t>
        </w:r>
      </w:hyperlink>
      <w:r w:rsidR="00E77913">
        <w:rPr>
          <w:sz w:val="28"/>
          <w:szCs w:val="28"/>
        </w:rPr>
        <w:t xml:space="preserve"> </w:t>
      </w:r>
    </w:p>
    <w:p w:rsidR="006A024F" w:rsidRDefault="006A024F" w:rsidP="006A02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494D">
        <w:rPr>
          <w:sz w:val="28"/>
          <w:szCs w:val="28"/>
        </w:rPr>
        <w:t xml:space="preserve">EE.2, </w:t>
      </w:r>
      <w:r>
        <w:rPr>
          <w:sz w:val="28"/>
          <w:szCs w:val="28"/>
        </w:rPr>
        <w:t xml:space="preserve">6.EE.2c, 6.EE.6, </w:t>
      </w:r>
      <w:r w:rsidRPr="00C4494D">
        <w:rPr>
          <w:sz w:val="28"/>
          <w:szCs w:val="28"/>
        </w:rPr>
        <w:t>6.NS.6</w:t>
      </w:r>
    </w:p>
    <w:p w:rsidR="006A024F" w:rsidRDefault="006A024F" w:rsidP="006A02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G.3</w:t>
      </w:r>
    </w:p>
    <w:p w:rsidR="006A024F" w:rsidRDefault="006A024F" w:rsidP="000324DA">
      <w:pPr>
        <w:pStyle w:val="NoSpacing"/>
        <w:rPr>
          <w:sz w:val="28"/>
          <w:szCs w:val="28"/>
        </w:rPr>
      </w:pPr>
    </w:p>
    <w:p w:rsidR="009E3C91" w:rsidRDefault="00C0549F" w:rsidP="000324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Teacher Notes:</w:t>
      </w:r>
    </w:p>
    <w:p w:rsidR="006E5AB9" w:rsidRDefault="006E5AB9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Materials</w:t>
      </w:r>
      <w:r w:rsidR="000324DA">
        <w:rPr>
          <w:sz w:val="28"/>
          <w:szCs w:val="28"/>
        </w:rPr>
        <w:t>:</w:t>
      </w:r>
      <w:r w:rsidR="009A7E38">
        <w:rPr>
          <w:sz w:val="28"/>
          <w:szCs w:val="28"/>
        </w:rPr>
        <w:t xml:space="preserve"> </w:t>
      </w:r>
      <w:r w:rsidR="003F3ECF">
        <w:rPr>
          <w:sz w:val="28"/>
          <w:szCs w:val="28"/>
        </w:rPr>
        <w:t xml:space="preserve">The internet contains a large number of images/examples of the design process as imagined by many designers. A quick survey and discussion will help students start to visualize new ideas and ways to show the process. </w:t>
      </w:r>
    </w:p>
    <w:p w:rsidR="00736828" w:rsidRDefault="00736828" w:rsidP="00C0549F">
      <w:pPr>
        <w:pStyle w:val="NoSpacing"/>
        <w:rPr>
          <w:sz w:val="28"/>
          <w:szCs w:val="28"/>
        </w:rPr>
      </w:pPr>
    </w:p>
    <w:p w:rsidR="006E5AB9" w:rsidRDefault="000324DA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Comments:</w:t>
      </w:r>
      <w:r w:rsidR="00736828">
        <w:rPr>
          <w:sz w:val="28"/>
          <w:szCs w:val="28"/>
        </w:rPr>
        <w:t xml:space="preserve"> </w:t>
      </w:r>
      <w:r w:rsidR="006E5AB9">
        <w:rPr>
          <w:sz w:val="28"/>
          <w:szCs w:val="28"/>
        </w:rPr>
        <w:t>Objects</w:t>
      </w:r>
      <w:r>
        <w:rPr>
          <w:sz w:val="28"/>
          <w:szCs w:val="28"/>
        </w:rPr>
        <w:t xml:space="preserve"> - Scripts </w:t>
      </w:r>
      <w:r w:rsidR="00736828">
        <w:rPr>
          <w:sz w:val="28"/>
          <w:szCs w:val="28"/>
        </w:rPr>
        <w:t>–</w:t>
      </w:r>
      <w:r>
        <w:rPr>
          <w:sz w:val="28"/>
          <w:szCs w:val="28"/>
        </w:rPr>
        <w:t xml:space="preserve"> Decisions</w:t>
      </w:r>
    </w:p>
    <w:p w:rsidR="003F3ECF" w:rsidRDefault="003F3ECF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Give students time to develop their idea of a design process, it could be to invent a machine or develop a new procedure in topics ranging from medicine to sports. </w:t>
      </w:r>
    </w:p>
    <w:p w:rsidR="00736828" w:rsidRPr="006E5AB9" w:rsidRDefault="00736828" w:rsidP="00C0549F">
      <w:pPr>
        <w:pStyle w:val="NoSpacing"/>
        <w:rPr>
          <w:sz w:val="28"/>
          <w:szCs w:val="28"/>
        </w:rPr>
      </w:pPr>
    </w:p>
    <w:p w:rsidR="003F3ECF" w:rsidRDefault="003F3ECF" w:rsidP="005710B4">
      <w:pPr>
        <w:pStyle w:val="NoSpacing"/>
        <w:rPr>
          <w:sz w:val="28"/>
          <w:szCs w:val="28"/>
        </w:rPr>
      </w:pPr>
    </w:p>
    <w:p w:rsidR="003F3ECF" w:rsidRDefault="003F3ECF" w:rsidP="005710B4">
      <w:pPr>
        <w:pStyle w:val="NoSpacing"/>
        <w:rPr>
          <w:sz w:val="28"/>
          <w:szCs w:val="28"/>
        </w:rPr>
      </w:pPr>
    </w:p>
    <w:p w:rsidR="003F3ECF" w:rsidRDefault="003F3ECF" w:rsidP="005710B4">
      <w:pPr>
        <w:pStyle w:val="NoSpacing"/>
        <w:rPr>
          <w:sz w:val="28"/>
          <w:szCs w:val="28"/>
        </w:rPr>
      </w:pPr>
    </w:p>
    <w:p w:rsidR="00915C94" w:rsidRDefault="00915C94" w:rsidP="005710B4">
      <w:pPr>
        <w:pStyle w:val="NoSpacing"/>
        <w:rPr>
          <w:sz w:val="28"/>
          <w:szCs w:val="28"/>
        </w:rPr>
      </w:pPr>
    </w:p>
    <w:p w:rsidR="00702787" w:rsidRDefault="005710B4" w:rsidP="005710B4">
      <w:pPr>
        <w:pStyle w:val="NoSpacing"/>
        <w:rPr>
          <w:sz w:val="28"/>
          <w:szCs w:val="28"/>
        </w:rPr>
      </w:pPr>
      <w:r w:rsidRPr="00B84814">
        <w:rPr>
          <w:sz w:val="28"/>
          <w:szCs w:val="28"/>
        </w:rPr>
        <w:lastRenderedPageBreak/>
        <w:t>Example Scripts:</w:t>
      </w:r>
      <w:r w:rsidR="00736828">
        <w:rPr>
          <w:sz w:val="28"/>
          <w:szCs w:val="28"/>
        </w:rPr>
        <w:t xml:space="preserve"> </w:t>
      </w:r>
    </w:p>
    <w:p w:rsidR="003F3ECF" w:rsidRDefault="003F3ECF" w:rsidP="005710B4">
      <w:pPr>
        <w:pStyle w:val="NoSpacing"/>
        <w:rPr>
          <w:sz w:val="28"/>
          <w:szCs w:val="28"/>
        </w:rPr>
      </w:pPr>
    </w:p>
    <w:p w:rsidR="00915C94" w:rsidRDefault="003F3ECF" w:rsidP="005710B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1201" cy="3474720"/>
            <wp:effectExtent l="19050" t="0" r="439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01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975">
        <w:rPr>
          <w:sz w:val="28"/>
          <w:szCs w:val="28"/>
        </w:rPr>
        <w:t xml:space="preserve">        </w:t>
      </w:r>
      <w:r w:rsidR="00584975" w:rsidRPr="00584975">
        <w:rPr>
          <w:sz w:val="28"/>
          <w:szCs w:val="28"/>
        </w:rPr>
        <w:drawing>
          <wp:inline distT="0" distB="0" distL="0" distR="0">
            <wp:extent cx="2442469" cy="29718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69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75" w:rsidRDefault="00584975" w:rsidP="005710B4">
      <w:pPr>
        <w:pStyle w:val="NoSpacing"/>
        <w:rPr>
          <w:sz w:val="28"/>
          <w:szCs w:val="28"/>
        </w:rPr>
      </w:pPr>
    </w:p>
    <w:p w:rsidR="003F3ECF" w:rsidRDefault="00915C94" w:rsidP="005710B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0" cy="2107666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87" w:rsidRDefault="00702787" w:rsidP="005710B4">
      <w:pPr>
        <w:pStyle w:val="NoSpacing"/>
        <w:rPr>
          <w:sz w:val="28"/>
          <w:szCs w:val="28"/>
        </w:rPr>
      </w:pPr>
    </w:p>
    <w:p w:rsidR="00E47DF4" w:rsidRDefault="009A7E38" w:rsidP="005710B4">
      <w:pPr>
        <w:pStyle w:val="NoSpacing"/>
        <w:rPr>
          <w:b/>
          <w:sz w:val="28"/>
          <w:szCs w:val="28"/>
        </w:rPr>
      </w:pPr>
      <w:r w:rsidRPr="009A7E38">
        <w:rPr>
          <w:b/>
          <w:sz w:val="28"/>
          <w:szCs w:val="28"/>
        </w:rPr>
        <w:t>Student Notes:</w:t>
      </w:r>
    </w:p>
    <w:p w:rsidR="00915C94" w:rsidRPr="00915C94" w:rsidRDefault="00915C94" w:rsidP="005710B4">
      <w:pPr>
        <w:pStyle w:val="NoSpacing"/>
        <w:rPr>
          <w:sz w:val="28"/>
          <w:szCs w:val="28"/>
        </w:rPr>
      </w:pPr>
      <w:r w:rsidRPr="00915C94">
        <w:rPr>
          <w:sz w:val="28"/>
          <w:szCs w:val="28"/>
        </w:rPr>
        <w:t>None provided.</w:t>
      </w:r>
    </w:p>
    <w:p w:rsidR="009A7E38" w:rsidRDefault="009A7E38" w:rsidP="005710B4">
      <w:pPr>
        <w:pStyle w:val="NoSpacing"/>
      </w:pPr>
    </w:p>
    <w:p w:rsidR="00E47DF4" w:rsidRDefault="00E47DF4" w:rsidP="005710B4">
      <w:pPr>
        <w:pStyle w:val="NoSpacing"/>
      </w:pPr>
    </w:p>
    <w:sectPr w:rsidR="00E47DF4" w:rsidSect="001B5A1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C5" w:rsidRDefault="00C070C5" w:rsidP="005710B4">
      <w:pPr>
        <w:spacing w:after="0" w:line="240" w:lineRule="auto"/>
      </w:pPr>
      <w:r>
        <w:separator/>
      </w:r>
    </w:p>
  </w:endnote>
  <w:endnote w:type="continuationSeparator" w:id="0">
    <w:p w:rsidR="00C070C5" w:rsidRDefault="00C070C5" w:rsidP="005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Default="005710B4" w:rsidP="005710B4">
    <w:pPr>
      <w:pStyle w:val="Footer"/>
      <w:jc w:val="center"/>
    </w:pPr>
    <w:r>
      <w:t>The Office for Mathematics</w:t>
    </w:r>
    <w:r w:rsidR="00747D58">
      <w:t>,</w:t>
    </w:r>
    <w:r>
      <w:t xml:space="preserve"> Science, and Technology Education</w:t>
    </w:r>
  </w:p>
  <w:p w:rsidR="005710B4" w:rsidRDefault="005710B4" w:rsidP="005710B4">
    <w:pPr>
      <w:pStyle w:val="Footer"/>
      <w:jc w:val="center"/>
    </w:pPr>
    <w:r>
      <w:t>University of Illinois Urbana-Champaign</w:t>
    </w:r>
  </w:p>
  <w:p w:rsidR="005710B4" w:rsidRDefault="005710B4" w:rsidP="005710B4">
    <w:pPr>
      <w:pStyle w:val="Footer"/>
      <w:jc w:val="center"/>
    </w:pPr>
    <w:r>
      <w:t>EtoysIllinois.org</w:t>
    </w:r>
  </w:p>
  <w:p w:rsidR="005710B4" w:rsidRDefault="005710B4">
    <w:pPr>
      <w:pStyle w:val="Footer"/>
    </w:pPr>
  </w:p>
  <w:p w:rsidR="005710B4" w:rsidRDefault="00571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C5" w:rsidRDefault="00C070C5" w:rsidP="005710B4">
      <w:pPr>
        <w:spacing w:after="0" w:line="240" w:lineRule="auto"/>
      </w:pPr>
      <w:r>
        <w:separator/>
      </w:r>
    </w:p>
  </w:footnote>
  <w:footnote w:type="continuationSeparator" w:id="0">
    <w:p w:rsidR="00C070C5" w:rsidRDefault="00C070C5" w:rsidP="005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Pr="009F7B9E" w:rsidRDefault="005710B4" w:rsidP="005710B4">
    <w:pPr>
      <w:pStyle w:val="Footer"/>
      <w:jc w:val="center"/>
    </w:pPr>
    <w:r w:rsidRPr="009F7B9E">
      <w:t xml:space="preserve">Computer Programming Tools in Schools - Applying Computation to Solve DHS Capability Gaps </w:t>
    </w:r>
  </w:p>
  <w:p w:rsidR="005710B4" w:rsidRPr="009F7B9E" w:rsidRDefault="005710B4" w:rsidP="005710B4">
    <w:pPr>
      <w:pStyle w:val="Footer"/>
      <w:jc w:val="center"/>
    </w:pPr>
    <w:r w:rsidRPr="009F7B9E">
      <w:t>The Department of Homeland Security</w:t>
    </w:r>
  </w:p>
  <w:p w:rsidR="005710B4" w:rsidRDefault="005710B4">
    <w:pPr>
      <w:pStyle w:val="Header"/>
    </w:pPr>
  </w:p>
  <w:p w:rsidR="005710B4" w:rsidRDefault="00571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256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27E6E"/>
    <w:multiLevelType w:val="hybridMultilevel"/>
    <w:tmpl w:val="1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280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9067E"/>
    <w:multiLevelType w:val="hybridMultilevel"/>
    <w:tmpl w:val="9A0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90B2A"/>
    <w:multiLevelType w:val="hybridMultilevel"/>
    <w:tmpl w:val="0572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83467"/>
    <w:multiLevelType w:val="hybridMultilevel"/>
    <w:tmpl w:val="3DE4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B4"/>
    <w:rsid w:val="000324DA"/>
    <w:rsid w:val="00125DB5"/>
    <w:rsid w:val="001B3E5B"/>
    <w:rsid w:val="001B5A17"/>
    <w:rsid w:val="00207A72"/>
    <w:rsid w:val="00242FD6"/>
    <w:rsid w:val="00323B7B"/>
    <w:rsid w:val="00366FE5"/>
    <w:rsid w:val="0039221E"/>
    <w:rsid w:val="003F3ECF"/>
    <w:rsid w:val="00442301"/>
    <w:rsid w:val="004D5B2C"/>
    <w:rsid w:val="0050607A"/>
    <w:rsid w:val="00554622"/>
    <w:rsid w:val="00564F41"/>
    <w:rsid w:val="005710B4"/>
    <w:rsid w:val="00584975"/>
    <w:rsid w:val="005D2658"/>
    <w:rsid w:val="00606388"/>
    <w:rsid w:val="00610690"/>
    <w:rsid w:val="00635AD9"/>
    <w:rsid w:val="00654E94"/>
    <w:rsid w:val="006A024F"/>
    <w:rsid w:val="006C1B7C"/>
    <w:rsid w:val="006D783D"/>
    <w:rsid w:val="006E5AB9"/>
    <w:rsid w:val="006E76AA"/>
    <w:rsid w:val="00702787"/>
    <w:rsid w:val="007230BC"/>
    <w:rsid w:val="00736828"/>
    <w:rsid w:val="00747D58"/>
    <w:rsid w:val="0076275B"/>
    <w:rsid w:val="007709BC"/>
    <w:rsid w:val="007C7B97"/>
    <w:rsid w:val="0083737E"/>
    <w:rsid w:val="008414DF"/>
    <w:rsid w:val="00886651"/>
    <w:rsid w:val="008A54EE"/>
    <w:rsid w:val="008B71B9"/>
    <w:rsid w:val="00915C94"/>
    <w:rsid w:val="0091757D"/>
    <w:rsid w:val="00952DDB"/>
    <w:rsid w:val="009A2861"/>
    <w:rsid w:val="009A7E38"/>
    <w:rsid w:val="009D432E"/>
    <w:rsid w:val="009E3C91"/>
    <w:rsid w:val="00A429FA"/>
    <w:rsid w:val="00A978BA"/>
    <w:rsid w:val="00AB4FBA"/>
    <w:rsid w:val="00AD30AA"/>
    <w:rsid w:val="00AE5401"/>
    <w:rsid w:val="00B258FE"/>
    <w:rsid w:val="00B61CED"/>
    <w:rsid w:val="00B84814"/>
    <w:rsid w:val="00BE21FA"/>
    <w:rsid w:val="00C0549F"/>
    <w:rsid w:val="00C070C5"/>
    <w:rsid w:val="00C4494D"/>
    <w:rsid w:val="00C675ED"/>
    <w:rsid w:val="00C81117"/>
    <w:rsid w:val="00C94053"/>
    <w:rsid w:val="00CF0B19"/>
    <w:rsid w:val="00D13970"/>
    <w:rsid w:val="00D27E5E"/>
    <w:rsid w:val="00D45792"/>
    <w:rsid w:val="00D64DD1"/>
    <w:rsid w:val="00D652B0"/>
    <w:rsid w:val="00DA4710"/>
    <w:rsid w:val="00DE5CB8"/>
    <w:rsid w:val="00E10636"/>
    <w:rsid w:val="00E47DF4"/>
    <w:rsid w:val="00E7779F"/>
    <w:rsid w:val="00E77913"/>
    <w:rsid w:val="00F35E7E"/>
    <w:rsid w:val="00F607F4"/>
    <w:rsid w:val="00F6674D"/>
    <w:rsid w:val="00F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0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B4"/>
  </w:style>
  <w:style w:type="paragraph" w:styleId="Footer">
    <w:name w:val="footer"/>
    <w:basedOn w:val="Normal"/>
    <w:link w:val="Foot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B4"/>
  </w:style>
  <w:style w:type="paragraph" w:styleId="BalloonText">
    <w:name w:val="Balloon Text"/>
    <w:basedOn w:val="Normal"/>
    <w:link w:val="BalloonTextChar"/>
    <w:uiPriority w:val="99"/>
    <w:semiHidden/>
    <w:unhideWhenUsed/>
    <w:rsid w:val="005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.org/standards/nets-for-students/nets-student-standards-2007.aspx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restandards.org/the-standards/mathema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ta.acm.org/Curriculum/sub/CurrFiles/L2-Objectives-and-Outline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10</cp:revision>
  <dcterms:created xsi:type="dcterms:W3CDTF">2011-09-22T20:55:00Z</dcterms:created>
  <dcterms:modified xsi:type="dcterms:W3CDTF">2012-04-29T21:52:00Z</dcterms:modified>
</cp:coreProperties>
</file>